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eastAsia="黑体"/>
          <w:color w:val="000000" w:themeColor="text1"/>
          <w:sz w:val="36"/>
          <w:szCs w:val="36"/>
        </w:rPr>
      </w:pPr>
      <w:r>
        <w:rPr>
          <w:rFonts w:hint="eastAsia" w:ascii="仿宋_GB2312" w:eastAsia="仿宋_GB2312"/>
          <w:sz w:val="32"/>
          <w:szCs w:val="32"/>
        </w:rPr>
        <w:t>附件 1.</w:t>
      </w:r>
    </w:p>
    <w:p>
      <w:pPr>
        <w:jc w:val="center"/>
        <w:rPr>
          <w:rFonts w:ascii="黑体" w:eastAsia="黑体"/>
          <w:color w:val="000000" w:themeColor="text1"/>
          <w:sz w:val="36"/>
          <w:szCs w:val="36"/>
        </w:rPr>
      </w:pPr>
      <w:bookmarkStart w:id="0" w:name="_GoBack"/>
      <w:r>
        <w:rPr>
          <w:rFonts w:hint="eastAsia" w:ascii="黑体" w:eastAsia="黑体"/>
          <w:color w:val="000000" w:themeColor="text1"/>
          <w:sz w:val="36"/>
          <w:szCs w:val="36"/>
        </w:rPr>
        <w:t>2017届本科生毕业典礼暨学位授予仪式</w:t>
      </w:r>
    </w:p>
    <w:p>
      <w:pPr>
        <w:jc w:val="center"/>
        <w:rPr>
          <w:rFonts w:ascii="黑体" w:eastAsia="黑体"/>
          <w:color w:val="000000" w:themeColor="text1"/>
          <w:sz w:val="36"/>
          <w:szCs w:val="36"/>
        </w:rPr>
      </w:pPr>
      <w:r>
        <w:rPr>
          <w:rFonts w:hint="eastAsia" w:ascii="黑体" w:eastAsia="黑体"/>
          <w:color w:val="000000" w:themeColor="text1"/>
          <w:sz w:val="36"/>
          <w:szCs w:val="36"/>
        </w:rPr>
        <w:t>安全保卫工作实施方案</w:t>
      </w:r>
    </w:p>
    <w:bookmarkEnd w:id="0"/>
    <w:p>
      <w:pPr>
        <w:spacing w:line="600" w:lineRule="exact"/>
        <w:ind w:firstLine="600" w:firstLineChars="200"/>
        <w:rPr>
          <w:rFonts w:ascii="仿宋" w:hAnsi="仿宋" w:eastAsia="仿宋"/>
          <w:color w:val="000000" w:themeColor="text1"/>
          <w:sz w:val="30"/>
          <w:szCs w:val="30"/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</w:rPr>
        <w:t>2017届本科生毕业典礼暨学位授予仪式将于2017年6月23日--24日分别在南校区体育馆和北校区绣山活动中心进行。为确保会议场所安全及典礼、学位授予仪式顺利进行，预防意外事故，特制定本方案。</w:t>
      </w:r>
    </w:p>
    <w:p>
      <w:pPr>
        <w:spacing w:line="600" w:lineRule="exact"/>
        <w:ind w:firstLine="600" w:firstLineChars="200"/>
        <w:rPr>
          <w:rFonts w:ascii="黑体" w:hAnsi="黑体" w:eastAsia="黑体"/>
          <w:color w:val="000000" w:themeColor="text1"/>
          <w:sz w:val="30"/>
          <w:szCs w:val="30"/>
        </w:rPr>
      </w:pPr>
      <w:r>
        <w:rPr>
          <w:rFonts w:hint="eastAsia" w:ascii="黑体" w:hAnsi="黑体" w:eastAsia="黑体"/>
          <w:color w:val="000000" w:themeColor="text1"/>
          <w:sz w:val="30"/>
          <w:szCs w:val="30"/>
        </w:rPr>
        <w:t>一、安全工作领导小组</w:t>
      </w:r>
    </w:p>
    <w:p>
      <w:pPr>
        <w:spacing w:line="600" w:lineRule="exact"/>
        <w:ind w:firstLine="600" w:firstLineChars="200"/>
        <w:rPr>
          <w:rFonts w:ascii="仿宋" w:hAnsi="仿宋" w:eastAsia="仿宋"/>
          <w:color w:val="000000" w:themeColor="text1"/>
          <w:sz w:val="30"/>
          <w:szCs w:val="30"/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</w:rPr>
        <w:t>组  长：刘西平</w:t>
      </w:r>
    </w:p>
    <w:p>
      <w:pPr>
        <w:spacing w:line="600" w:lineRule="exact"/>
        <w:ind w:firstLine="600" w:firstLineChars="200"/>
        <w:rPr>
          <w:rFonts w:ascii="仿宋" w:hAnsi="仿宋" w:eastAsia="仿宋"/>
          <w:color w:val="000000" w:themeColor="text1"/>
          <w:sz w:val="30"/>
          <w:szCs w:val="30"/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</w:rPr>
        <w:t>副组长：刘庚军  陈群辉  毛友林</w:t>
      </w:r>
    </w:p>
    <w:p>
      <w:pPr>
        <w:spacing w:line="600" w:lineRule="exact"/>
        <w:ind w:left="1988" w:leftChars="304" w:hanging="1350" w:hangingChars="450"/>
        <w:rPr>
          <w:rFonts w:ascii="仿宋" w:hAnsi="仿宋" w:eastAsia="仿宋"/>
          <w:color w:val="000000" w:themeColor="text1"/>
          <w:sz w:val="30"/>
          <w:szCs w:val="30"/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</w:rPr>
        <w:t xml:space="preserve">成  员：张占国  王学民  朱新元  温铁民 </w:t>
      </w:r>
    </w:p>
    <w:p>
      <w:pPr>
        <w:spacing w:line="600" w:lineRule="exact"/>
        <w:ind w:firstLine="1800" w:firstLineChars="600"/>
        <w:rPr>
          <w:rFonts w:ascii="仿宋" w:hAnsi="仿宋" w:eastAsia="仿宋"/>
          <w:color w:val="000000" w:themeColor="text1"/>
          <w:sz w:val="30"/>
          <w:szCs w:val="30"/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</w:rPr>
        <w:t>华增顺  金渭清</w:t>
      </w:r>
    </w:p>
    <w:p>
      <w:pPr>
        <w:spacing w:line="600" w:lineRule="exact"/>
        <w:ind w:firstLine="600" w:firstLineChars="200"/>
        <w:rPr>
          <w:rFonts w:ascii="仿宋" w:hAnsi="仿宋" w:eastAsia="仿宋"/>
          <w:color w:val="000000" w:themeColor="text1"/>
          <w:sz w:val="30"/>
          <w:szCs w:val="30"/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</w:rPr>
        <w:t>职  责：负责2017届本科生毕业典礼暨学位授予仪式安全工作；提前对场馆进行消防及安全检查；做好会议的安保工作，及时妥善处置各类突发事件，确保2017届本科生毕业典礼暨学位授予仪式顺利进行。</w:t>
      </w:r>
    </w:p>
    <w:p>
      <w:pPr>
        <w:spacing w:line="600" w:lineRule="exact"/>
        <w:ind w:firstLine="600" w:firstLineChars="200"/>
        <w:rPr>
          <w:rFonts w:ascii="黑体" w:hAnsi="黑体" w:eastAsia="黑体"/>
          <w:color w:val="000000" w:themeColor="text1"/>
          <w:sz w:val="30"/>
          <w:szCs w:val="30"/>
        </w:rPr>
      </w:pPr>
      <w:r>
        <w:rPr>
          <w:rFonts w:hint="eastAsia" w:ascii="黑体" w:hAnsi="黑体" w:eastAsia="黑体"/>
          <w:color w:val="000000" w:themeColor="text1"/>
          <w:sz w:val="30"/>
          <w:szCs w:val="30"/>
        </w:rPr>
        <w:t>二、时间地点</w:t>
      </w:r>
    </w:p>
    <w:p>
      <w:pPr>
        <w:spacing w:line="600" w:lineRule="exact"/>
        <w:ind w:left="1993" w:leftChars="304" w:hanging="1355" w:hangingChars="450"/>
        <w:rPr>
          <w:rFonts w:ascii="仿宋" w:hAnsi="仿宋" w:eastAsia="仿宋"/>
          <w:b/>
          <w:color w:val="000000" w:themeColor="text1"/>
          <w:sz w:val="30"/>
          <w:szCs w:val="30"/>
        </w:rPr>
      </w:pPr>
      <w:r>
        <w:rPr>
          <w:rFonts w:hint="eastAsia" w:ascii="仿宋" w:hAnsi="仿宋" w:eastAsia="仿宋"/>
          <w:b/>
          <w:color w:val="000000" w:themeColor="text1"/>
          <w:sz w:val="30"/>
          <w:szCs w:val="30"/>
        </w:rPr>
        <w:t>南校区体育馆：</w:t>
      </w:r>
    </w:p>
    <w:p>
      <w:pPr>
        <w:spacing w:line="600" w:lineRule="exact"/>
        <w:ind w:firstLine="600" w:firstLineChars="200"/>
        <w:rPr>
          <w:rFonts w:ascii="仿宋" w:hAnsi="仿宋" w:eastAsia="仿宋"/>
          <w:color w:val="000000" w:themeColor="text1"/>
          <w:sz w:val="30"/>
          <w:szCs w:val="30"/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</w:rPr>
        <w:t>23日上午8:30---12:00  下午14:30---19:00</w:t>
      </w:r>
    </w:p>
    <w:p>
      <w:pPr>
        <w:spacing w:line="600" w:lineRule="exact"/>
        <w:ind w:left="1993" w:leftChars="304" w:hanging="1355" w:hangingChars="450"/>
        <w:rPr>
          <w:rFonts w:ascii="仿宋" w:hAnsi="仿宋" w:eastAsia="仿宋"/>
          <w:b/>
          <w:color w:val="000000" w:themeColor="text1"/>
          <w:sz w:val="30"/>
          <w:szCs w:val="30"/>
        </w:rPr>
      </w:pPr>
      <w:r>
        <w:rPr>
          <w:rFonts w:hint="eastAsia" w:ascii="仿宋" w:hAnsi="仿宋" w:eastAsia="仿宋"/>
          <w:b/>
          <w:color w:val="000000" w:themeColor="text1"/>
          <w:sz w:val="30"/>
          <w:szCs w:val="30"/>
        </w:rPr>
        <w:t>北校区绣山活动中心：</w:t>
      </w:r>
    </w:p>
    <w:p>
      <w:pPr>
        <w:spacing w:line="600" w:lineRule="exact"/>
        <w:ind w:firstLine="600" w:firstLineChars="200"/>
        <w:rPr>
          <w:rFonts w:ascii="仿宋" w:hAnsi="仿宋" w:eastAsia="仿宋"/>
          <w:color w:val="000000" w:themeColor="text1"/>
          <w:sz w:val="30"/>
          <w:szCs w:val="30"/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</w:rPr>
        <w:t>24日上午8:30---12:00  下午14:30---18:00</w:t>
      </w:r>
    </w:p>
    <w:p>
      <w:pPr>
        <w:spacing w:line="600" w:lineRule="exact"/>
        <w:ind w:firstLine="600" w:firstLineChars="200"/>
        <w:rPr>
          <w:rFonts w:ascii="黑体" w:hAnsi="黑体" w:eastAsia="黑体"/>
          <w:color w:val="000000" w:themeColor="text1"/>
          <w:sz w:val="30"/>
          <w:szCs w:val="30"/>
        </w:rPr>
      </w:pPr>
      <w:r>
        <w:rPr>
          <w:rFonts w:hint="eastAsia" w:ascii="黑体" w:hAnsi="黑体" w:eastAsia="黑体"/>
          <w:color w:val="000000" w:themeColor="text1"/>
          <w:sz w:val="30"/>
          <w:szCs w:val="30"/>
        </w:rPr>
        <w:t>三、工作任务</w:t>
      </w:r>
    </w:p>
    <w:p>
      <w:pPr>
        <w:spacing w:line="600" w:lineRule="exact"/>
        <w:ind w:firstLine="753" w:firstLineChars="250"/>
        <w:rPr>
          <w:rFonts w:ascii="仿宋" w:hAnsi="仿宋" w:eastAsia="仿宋"/>
          <w:b/>
          <w:color w:val="000000" w:themeColor="text1"/>
          <w:sz w:val="30"/>
          <w:szCs w:val="30"/>
        </w:rPr>
      </w:pPr>
      <w:r>
        <w:rPr>
          <w:rFonts w:hint="eastAsia" w:ascii="仿宋" w:hAnsi="仿宋" w:eastAsia="仿宋"/>
          <w:b/>
          <w:color w:val="000000" w:themeColor="text1"/>
          <w:sz w:val="30"/>
          <w:szCs w:val="30"/>
        </w:rPr>
        <w:t>交通安全组负责人：毛友林</w:t>
      </w:r>
      <w:r>
        <w:rPr>
          <w:rFonts w:ascii="仿宋" w:hAnsi="仿宋" w:eastAsia="仿宋"/>
          <w:b/>
          <w:color w:val="000000" w:themeColor="text1"/>
          <w:sz w:val="30"/>
          <w:szCs w:val="30"/>
        </w:rPr>
        <w:t xml:space="preserve">  15829634308</w:t>
      </w:r>
    </w:p>
    <w:p>
      <w:pPr>
        <w:spacing w:line="600" w:lineRule="exact"/>
        <w:ind w:firstLine="600" w:firstLineChars="200"/>
        <w:rPr>
          <w:rFonts w:ascii="仿宋" w:hAnsi="仿宋" w:eastAsia="仿宋"/>
          <w:color w:val="000000" w:themeColor="text1"/>
          <w:sz w:val="30"/>
          <w:szCs w:val="30"/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</w:rPr>
        <w:t>（一）南校区大门口交通疏导</w:t>
      </w:r>
    </w:p>
    <w:p>
      <w:pPr>
        <w:spacing w:line="600" w:lineRule="exact"/>
        <w:ind w:left="600"/>
        <w:rPr>
          <w:rFonts w:ascii="仿宋" w:hAnsi="仿宋" w:eastAsia="仿宋"/>
          <w:color w:val="000000" w:themeColor="text1"/>
          <w:sz w:val="30"/>
          <w:szCs w:val="30"/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</w:rPr>
        <w:t>负责人：华增顺  13992873585</w:t>
      </w:r>
    </w:p>
    <w:p>
      <w:pPr>
        <w:spacing w:line="600" w:lineRule="exact"/>
        <w:ind w:left="600"/>
        <w:rPr>
          <w:rFonts w:ascii="仿宋" w:hAnsi="仿宋" w:eastAsia="仿宋" w:cs="仿宋"/>
          <w:color w:val="000000" w:themeColor="text1"/>
          <w:sz w:val="30"/>
          <w:szCs w:val="30"/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</w:rPr>
        <w:t xml:space="preserve">成  员：彭峰国  魏建军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t>闫  文 全卫民 赵  军 王  雷</w:t>
      </w:r>
    </w:p>
    <w:p>
      <w:pPr>
        <w:spacing w:line="600" w:lineRule="exact"/>
        <w:ind w:firstLine="1800" w:firstLineChars="600"/>
        <w:rPr>
          <w:rFonts w:ascii="仿宋" w:hAnsi="仿宋" w:eastAsia="仿宋"/>
          <w:color w:val="000000" w:themeColor="text1"/>
          <w:sz w:val="30"/>
          <w:szCs w:val="30"/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t>李建军  杜军良  代育社 符国昌 梁红霞 王艳亭</w:t>
      </w:r>
    </w:p>
    <w:p>
      <w:pPr>
        <w:spacing w:line="600" w:lineRule="exact"/>
        <w:ind w:firstLine="600" w:firstLineChars="200"/>
        <w:rPr>
          <w:rFonts w:ascii="仿宋" w:hAnsi="仿宋" w:eastAsia="仿宋"/>
          <w:color w:val="000000" w:themeColor="text1"/>
          <w:sz w:val="30"/>
          <w:szCs w:val="30"/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</w:rPr>
        <w:t>职  责：负责大门口车辆疏导，引导学生有序通过马路，保障人员及车辆安全。</w:t>
      </w:r>
    </w:p>
    <w:p>
      <w:pPr>
        <w:spacing w:line="600" w:lineRule="exact"/>
        <w:ind w:firstLine="600" w:firstLineChars="200"/>
        <w:rPr>
          <w:rFonts w:ascii="仿宋" w:hAnsi="仿宋" w:eastAsia="仿宋"/>
          <w:color w:val="000000" w:themeColor="text1"/>
          <w:sz w:val="30"/>
          <w:szCs w:val="30"/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</w:rPr>
        <w:t>（二）体育馆大门</w:t>
      </w:r>
    </w:p>
    <w:p>
      <w:pPr>
        <w:spacing w:line="600" w:lineRule="exact"/>
        <w:ind w:firstLine="600" w:firstLineChars="200"/>
        <w:rPr>
          <w:rFonts w:ascii="仿宋" w:hAnsi="仿宋" w:eastAsia="仿宋"/>
          <w:color w:val="000000" w:themeColor="text1"/>
          <w:sz w:val="30"/>
          <w:szCs w:val="30"/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</w:rPr>
        <w:t>负责人：王学民  13325388065</w:t>
      </w:r>
    </w:p>
    <w:p>
      <w:pPr>
        <w:spacing w:line="600" w:lineRule="exact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</w:rPr>
        <w:t xml:space="preserve">成  员：刘亚鹏  穆建鹏  刘  毅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t>袁永乐  呼安宁</w:t>
      </w:r>
    </w:p>
    <w:p>
      <w:pPr>
        <w:spacing w:line="600" w:lineRule="exact"/>
        <w:ind w:firstLine="1800" w:firstLineChars="600"/>
        <w:rPr>
          <w:rFonts w:ascii="仿宋" w:hAnsi="仿宋" w:eastAsia="仿宋"/>
          <w:color w:val="000000" w:themeColor="text1"/>
          <w:sz w:val="30"/>
          <w:szCs w:val="30"/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t>李军儒  温永刚</w:t>
      </w:r>
    </w:p>
    <w:p>
      <w:pPr>
        <w:spacing w:line="600" w:lineRule="exact"/>
        <w:ind w:firstLine="600" w:firstLineChars="200"/>
        <w:rPr>
          <w:rFonts w:ascii="仿宋" w:hAnsi="仿宋" w:eastAsia="仿宋"/>
          <w:color w:val="000000" w:themeColor="text1"/>
          <w:sz w:val="30"/>
          <w:szCs w:val="30"/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</w:rPr>
        <w:t>职  责：维护体育馆门口交通秩序，及时疏导人员，保持车辆有序通行，防止发生交通事故。（除贵宾车辆进入体育馆内，其余车辆全部停放博览园停车场）</w:t>
      </w:r>
    </w:p>
    <w:p>
      <w:pPr>
        <w:spacing w:line="600" w:lineRule="exact"/>
        <w:ind w:firstLine="602" w:firstLineChars="200"/>
        <w:rPr>
          <w:rFonts w:ascii="仿宋" w:hAnsi="仿宋" w:eastAsia="仿宋"/>
          <w:b/>
          <w:color w:val="000000" w:themeColor="text1"/>
          <w:sz w:val="30"/>
          <w:szCs w:val="30"/>
        </w:rPr>
      </w:pPr>
      <w:r>
        <w:rPr>
          <w:rFonts w:hint="eastAsia" w:ascii="仿宋" w:hAnsi="仿宋" w:eastAsia="仿宋"/>
          <w:b/>
          <w:color w:val="000000" w:themeColor="text1"/>
          <w:sz w:val="30"/>
          <w:szCs w:val="30"/>
        </w:rPr>
        <w:t>体育馆安全负责人：刘庚军  15902988718</w:t>
      </w:r>
    </w:p>
    <w:p>
      <w:pPr>
        <w:spacing w:line="600" w:lineRule="exact"/>
        <w:ind w:firstLine="600" w:firstLineChars="200"/>
        <w:rPr>
          <w:rFonts w:ascii="仿宋" w:hAnsi="仿宋" w:eastAsia="仿宋"/>
          <w:color w:val="000000" w:themeColor="text1"/>
          <w:sz w:val="30"/>
          <w:szCs w:val="30"/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</w:rPr>
        <w:t>（三）体育馆一层</w:t>
      </w:r>
    </w:p>
    <w:p>
      <w:pPr>
        <w:spacing w:line="600" w:lineRule="exact"/>
        <w:ind w:firstLine="600" w:firstLineChars="200"/>
        <w:rPr>
          <w:rFonts w:ascii="仿宋" w:hAnsi="仿宋" w:eastAsia="仿宋"/>
          <w:color w:val="000000" w:themeColor="text1"/>
          <w:sz w:val="30"/>
          <w:szCs w:val="30"/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</w:rPr>
        <w:t xml:space="preserve">负责人：高  峰  13992874650  </w:t>
      </w:r>
    </w:p>
    <w:p>
      <w:pPr>
        <w:spacing w:line="600" w:lineRule="exact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</w:rPr>
        <w:t xml:space="preserve">成  员：韦继兴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t>尚刚瑜  王  强  任  臻  郭峰彦</w:t>
      </w:r>
    </w:p>
    <w:p>
      <w:pPr>
        <w:spacing w:line="600" w:lineRule="exact"/>
        <w:ind w:firstLine="1800" w:firstLineChars="600"/>
        <w:rPr>
          <w:rFonts w:ascii="仿宋" w:hAnsi="仿宋" w:eastAsia="仿宋"/>
          <w:color w:val="000000" w:themeColor="text1"/>
          <w:sz w:val="30"/>
          <w:szCs w:val="30"/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t>刘科昌  肖保利</w:t>
      </w:r>
    </w:p>
    <w:p>
      <w:pPr>
        <w:spacing w:line="600" w:lineRule="exact"/>
        <w:ind w:firstLine="600" w:firstLineChars="200"/>
        <w:rPr>
          <w:rFonts w:ascii="仿宋" w:hAnsi="仿宋" w:eastAsia="仿宋"/>
          <w:color w:val="000000" w:themeColor="text1"/>
          <w:sz w:val="30"/>
          <w:szCs w:val="30"/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</w:rPr>
        <w:t>（四）体育馆二层</w:t>
      </w:r>
    </w:p>
    <w:p>
      <w:pPr>
        <w:spacing w:line="600" w:lineRule="exact"/>
        <w:ind w:firstLine="600" w:firstLineChars="200"/>
        <w:rPr>
          <w:rFonts w:ascii="仿宋" w:hAnsi="仿宋" w:eastAsia="仿宋"/>
          <w:color w:val="000000" w:themeColor="text1"/>
          <w:sz w:val="30"/>
          <w:szCs w:val="30"/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</w:rPr>
        <w:t xml:space="preserve">负责人：朱新元  13572009048  </w:t>
      </w:r>
    </w:p>
    <w:p>
      <w:pPr>
        <w:spacing w:line="600" w:lineRule="exact"/>
        <w:ind w:firstLine="600" w:firstLineChars="200"/>
        <w:rPr>
          <w:rFonts w:ascii="仿宋" w:hAnsi="仿宋" w:eastAsia="仿宋"/>
          <w:color w:val="000000" w:themeColor="text1"/>
          <w:sz w:val="30"/>
          <w:szCs w:val="30"/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</w:rPr>
        <w:t xml:space="preserve">成  员：周进军  岳  浩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t>张宏斌  刘随喜  呼天平</w:t>
      </w:r>
    </w:p>
    <w:p>
      <w:pPr>
        <w:spacing w:line="600" w:lineRule="exact"/>
        <w:ind w:firstLine="600" w:firstLineChars="200"/>
        <w:rPr>
          <w:rFonts w:ascii="仿宋" w:hAnsi="仿宋" w:eastAsia="仿宋"/>
          <w:color w:val="000000" w:themeColor="text1"/>
          <w:sz w:val="30"/>
          <w:szCs w:val="30"/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</w:rPr>
        <w:t>职  责：加强馆内巡逻，维持会场秩序；引导各学院学生按指定区域就坐，保障体育馆内消防通道畅通，及时疏导人员进出；杜绝发生人员拥挤、踩踏等事故。</w:t>
      </w:r>
    </w:p>
    <w:p>
      <w:pPr>
        <w:spacing w:line="600" w:lineRule="exact"/>
        <w:ind w:firstLine="602" w:firstLineChars="200"/>
        <w:rPr>
          <w:rFonts w:ascii="仿宋" w:hAnsi="仿宋" w:eastAsia="仿宋"/>
          <w:b/>
          <w:color w:val="000000" w:themeColor="text1"/>
          <w:sz w:val="30"/>
          <w:szCs w:val="30"/>
        </w:rPr>
      </w:pPr>
      <w:r>
        <w:rPr>
          <w:rFonts w:hint="eastAsia" w:ascii="仿宋" w:hAnsi="仿宋" w:eastAsia="仿宋"/>
          <w:b/>
          <w:color w:val="000000" w:themeColor="text1"/>
          <w:sz w:val="30"/>
          <w:szCs w:val="30"/>
        </w:rPr>
        <w:t>绣山安全负责人：金渭清  13992809066</w:t>
      </w:r>
    </w:p>
    <w:p>
      <w:pPr>
        <w:spacing w:line="600" w:lineRule="exact"/>
        <w:ind w:firstLine="600" w:firstLineChars="200"/>
        <w:rPr>
          <w:rFonts w:ascii="仿宋" w:hAnsi="仿宋" w:eastAsia="仿宋"/>
          <w:color w:val="000000" w:themeColor="text1"/>
          <w:sz w:val="30"/>
          <w:szCs w:val="30"/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</w:rPr>
        <w:t>（五）绣山活动中心广场交通及车辆疏导</w:t>
      </w:r>
    </w:p>
    <w:p>
      <w:pPr>
        <w:spacing w:line="600" w:lineRule="exact"/>
        <w:ind w:firstLine="600" w:firstLineChars="200"/>
        <w:rPr>
          <w:rFonts w:ascii="仿宋" w:hAnsi="仿宋" w:eastAsia="仿宋"/>
          <w:color w:val="000000" w:themeColor="text1"/>
          <w:sz w:val="30"/>
          <w:szCs w:val="30"/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</w:rPr>
        <w:t xml:space="preserve">负责人：白创建  </w:t>
      </w:r>
      <w:r>
        <w:rPr>
          <w:rFonts w:ascii="仿宋" w:hAnsi="仿宋" w:eastAsia="仿宋"/>
          <w:color w:val="000000" w:themeColor="text1"/>
          <w:sz w:val="30"/>
          <w:szCs w:val="30"/>
        </w:rPr>
        <w:t>13669186099</w:t>
      </w:r>
    </w:p>
    <w:p>
      <w:pPr>
        <w:spacing w:line="600" w:lineRule="exact"/>
        <w:ind w:firstLine="600" w:firstLineChars="200"/>
        <w:rPr>
          <w:rFonts w:ascii="仿宋" w:hAnsi="仿宋" w:eastAsia="仿宋"/>
          <w:color w:val="000000" w:themeColor="text1"/>
          <w:sz w:val="30"/>
          <w:szCs w:val="30"/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</w:rPr>
        <w:t xml:space="preserve">成  员：许  亚 李  辉 贺宝新 孙景一 白永宁 李选明 </w:t>
      </w:r>
    </w:p>
    <w:p>
      <w:pPr>
        <w:spacing w:line="600" w:lineRule="exact"/>
        <w:ind w:firstLine="1800" w:firstLineChars="600"/>
        <w:rPr>
          <w:rFonts w:ascii="仿宋" w:hAnsi="仿宋" w:eastAsia="仿宋"/>
          <w:color w:val="000000" w:themeColor="text1"/>
          <w:sz w:val="30"/>
          <w:szCs w:val="30"/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</w:rPr>
        <w:t>华创峰</w:t>
      </w:r>
    </w:p>
    <w:p>
      <w:pPr>
        <w:spacing w:line="600" w:lineRule="exact"/>
        <w:ind w:firstLine="600" w:firstLineChars="200"/>
        <w:rPr>
          <w:rFonts w:ascii="仿宋" w:hAnsi="仿宋" w:eastAsia="仿宋"/>
          <w:color w:val="000000" w:themeColor="text1"/>
          <w:sz w:val="30"/>
          <w:szCs w:val="30"/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</w:rPr>
        <w:t>（六）绣山活动中心馆内</w:t>
      </w:r>
    </w:p>
    <w:p>
      <w:pPr>
        <w:spacing w:line="600" w:lineRule="exact"/>
        <w:ind w:firstLine="600" w:firstLineChars="200"/>
        <w:rPr>
          <w:rFonts w:ascii="仿宋" w:hAnsi="仿宋" w:eastAsia="仿宋"/>
          <w:color w:val="000000" w:themeColor="text1"/>
          <w:sz w:val="30"/>
          <w:szCs w:val="30"/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</w:rPr>
        <w:t>负责人：何振华  13325388098</w:t>
      </w:r>
    </w:p>
    <w:p>
      <w:pPr>
        <w:spacing w:line="600" w:lineRule="exact"/>
        <w:ind w:firstLine="600" w:firstLineChars="200"/>
        <w:rPr>
          <w:rFonts w:ascii="仿宋" w:hAnsi="仿宋" w:eastAsia="仿宋"/>
          <w:color w:val="000000" w:themeColor="text1"/>
          <w:sz w:val="30"/>
          <w:szCs w:val="30"/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</w:rPr>
        <w:t>成  员：许  亚  朱文件 张联盟 杨  军  刘  鑫  尹卫东</w:t>
      </w:r>
    </w:p>
    <w:p>
      <w:pPr>
        <w:spacing w:line="600" w:lineRule="exact"/>
        <w:ind w:firstLine="600" w:firstLineChars="200"/>
        <w:rPr>
          <w:rFonts w:ascii="黑体" w:hAnsi="黑体" w:eastAsia="黑体"/>
          <w:color w:val="000000" w:themeColor="text1"/>
          <w:sz w:val="30"/>
          <w:szCs w:val="30"/>
        </w:rPr>
      </w:pPr>
      <w:r>
        <w:rPr>
          <w:rFonts w:hint="eastAsia" w:ascii="黑体" w:hAnsi="黑体" w:eastAsia="黑体"/>
          <w:color w:val="000000" w:themeColor="text1"/>
          <w:sz w:val="30"/>
          <w:szCs w:val="30"/>
        </w:rPr>
        <w:t>四、突发事件处置及防恐反恐组</w:t>
      </w:r>
    </w:p>
    <w:p>
      <w:pPr>
        <w:spacing w:line="600" w:lineRule="exact"/>
        <w:ind w:firstLine="600" w:firstLineChars="200"/>
        <w:rPr>
          <w:rFonts w:ascii="仿宋" w:hAnsi="仿宋" w:eastAsia="仿宋"/>
          <w:color w:val="000000" w:themeColor="text1"/>
          <w:sz w:val="30"/>
          <w:szCs w:val="30"/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</w:rPr>
        <w:t>负责人：陈群辉 13319257518</w:t>
      </w:r>
    </w:p>
    <w:p>
      <w:pPr>
        <w:spacing w:line="600" w:lineRule="exact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</w:rPr>
        <w:t xml:space="preserve">成  员：温铁民  张占国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t xml:space="preserve">杜长军 刘  军  </w:t>
      </w:r>
      <w:r>
        <w:rPr>
          <w:rFonts w:hint="eastAsia" w:ascii="仿宋" w:hAnsi="仿宋" w:eastAsia="仿宋"/>
          <w:color w:val="000000" w:themeColor="text1"/>
          <w:sz w:val="30"/>
          <w:szCs w:val="30"/>
        </w:rPr>
        <w:t xml:space="preserve">刘展会  耿建昌  </w:t>
      </w:r>
    </w:p>
    <w:p>
      <w:pPr>
        <w:spacing w:line="600" w:lineRule="exact"/>
        <w:ind w:firstLine="600" w:firstLineChars="200"/>
        <w:rPr>
          <w:rFonts w:ascii="仿宋" w:hAnsi="仿宋" w:eastAsia="仿宋"/>
          <w:color w:val="000000" w:themeColor="text1"/>
          <w:sz w:val="30"/>
          <w:szCs w:val="30"/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</w:rPr>
        <w:t>职  责：做好防恐反恐工作；加强场馆周边巡逻，及时妥善处置各类突发事件。</w:t>
      </w:r>
    </w:p>
    <w:p>
      <w:pPr>
        <w:spacing w:line="600" w:lineRule="exact"/>
        <w:ind w:firstLine="600" w:firstLineChars="200"/>
        <w:rPr>
          <w:rFonts w:ascii="黑体" w:hAnsi="黑体" w:eastAsia="黑体"/>
          <w:color w:val="000000" w:themeColor="text1"/>
          <w:sz w:val="30"/>
          <w:szCs w:val="30"/>
        </w:rPr>
      </w:pPr>
      <w:r>
        <w:rPr>
          <w:rFonts w:hint="eastAsia" w:ascii="黑体" w:hAnsi="黑体" w:eastAsia="黑体"/>
          <w:color w:val="000000" w:themeColor="text1"/>
          <w:sz w:val="30"/>
          <w:szCs w:val="30"/>
        </w:rPr>
        <w:t>五、工作要求</w:t>
      </w:r>
    </w:p>
    <w:p>
      <w:pPr>
        <w:spacing w:line="600" w:lineRule="exact"/>
        <w:ind w:firstLine="600" w:firstLineChars="200"/>
        <w:rPr>
          <w:rFonts w:ascii="仿宋" w:hAnsi="仿宋" w:eastAsia="仿宋"/>
          <w:color w:val="000000" w:themeColor="text1"/>
          <w:sz w:val="30"/>
          <w:szCs w:val="30"/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</w:rPr>
        <w:t>1.南校区执勤人员23日早晨 7:00上岗，中午14:00上岗；北校区执勤人员24日早晨 7:00上岗，中午14:00上岗。</w:t>
      </w:r>
    </w:p>
    <w:p>
      <w:pPr>
        <w:spacing w:line="600" w:lineRule="exact"/>
        <w:ind w:firstLine="600" w:firstLineChars="200"/>
        <w:rPr>
          <w:rFonts w:ascii="仿宋" w:hAnsi="仿宋" w:eastAsia="仿宋"/>
          <w:color w:val="000000" w:themeColor="text1"/>
          <w:sz w:val="30"/>
          <w:szCs w:val="30"/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</w:rPr>
        <w:t>2.执勤期间所有工作人员统一着夏季制服并佩戴工作牌，要认真负责、耐心细致，做到文明执勤，礼貌待人。</w:t>
      </w:r>
    </w:p>
    <w:p>
      <w:pPr>
        <w:spacing w:line="600" w:lineRule="exact"/>
        <w:ind w:firstLine="600" w:firstLineChars="200"/>
        <w:rPr>
          <w:rFonts w:ascii="仿宋" w:hAnsi="仿宋" w:eastAsia="仿宋"/>
          <w:color w:val="000000" w:themeColor="text1"/>
          <w:sz w:val="30"/>
          <w:szCs w:val="30"/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</w:rPr>
        <w:t>3.各执勤点配带对讲机，保持通讯畅通，遇到突发事件要果断处置并及时上报。</w:t>
      </w:r>
    </w:p>
    <w:p>
      <w:pPr>
        <w:spacing w:line="600" w:lineRule="exact"/>
        <w:rPr>
          <w:rFonts w:hint="eastAsia" w:ascii="仿宋" w:hAnsi="仿宋" w:eastAsia="仿宋"/>
          <w:color w:val="000000" w:themeColor="text1"/>
          <w:sz w:val="30"/>
          <w:szCs w:val="30"/>
        </w:rPr>
      </w:pPr>
    </w:p>
    <w:p>
      <w:pPr>
        <w:spacing w:line="600" w:lineRule="exact"/>
        <w:rPr>
          <w:rFonts w:ascii="仿宋" w:hAnsi="仿宋" w:eastAsia="仿宋"/>
          <w:color w:val="000000" w:themeColor="text1"/>
          <w:sz w:val="30"/>
          <w:szCs w:val="30"/>
        </w:rPr>
      </w:pPr>
    </w:p>
    <w:sectPr>
      <w:footerReference r:id="rId3" w:type="default"/>
      <w:pgSz w:w="11906" w:h="16838"/>
      <w:pgMar w:top="1418" w:right="1418" w:bottom="141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</w:rPr>
      <w:fldChar w:fldCharType="begin"/>
    </w:r>
    <w:r>
      <w:rPr>
        <w:rFonts w:hint="eastAsia"/>
      </w:rPr>
      <w:instrText xml:space="preserve"> PAGE  \* MERGEFORMAT </w:instrText>
    </w:r>
    <w:r>
      <w:rPr>
        <w:rFonts w:hint="eastAsia"/>
      </w:rPr>
      <w:fldChar w:fldCharType="separate"/>
    </w:r>
    <w:r>
      <w:t>8</w:t>
    </w:r>
    <w:r>
      <w:rPr>
        <w:rFonts w:hint="eastAsia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2185"/>
    <w:rsid w:val="000448E1"/>
    <w:rsid w:val="00071150"/>
    <w:rsid w:val="00097376"/>
    <w:rsid w:val="000D37A4"/>
    <w:rsid w:val="000F3EAC"/>
    <w:rsid w:val="00187037"/>
    <w:rsid w:val="00187367"/>
    <w:rsid w:val="001A543B"/>
    <w:rsid w:val="001A7C4F"/>
    <w:rsid w:val="001C2A3C"/>
    <w:rsid w:val="001C6DCE"/>
    <w:rsid w:val="001E28E3"/>
    <w:rsid w:val="001F1AEE"/>
    <w:rsid w:val="001F3011"/>
    <w:rsid w:val="00216CBF"/>
    <w:rsid w:val="002255F1"/>
    <w:rsid w:val="0025038B"/>
    <w:rsid w:val="002753B0"/>
    <w:rsid w:val="00277BF6"/>
    <w:rsid w:val="00286210"/>
    <w:rsid w:val="00292FB7"/>
    <w:rsid w:val="002B791B"/>
    <w:rsid w:val="002F6371"/>
    <w:rsid w:val="003141F0"/>
    <w:rsid w:val="00344F23"/>
    <w:rsid w:val="00377C8E"/>
    <w:rsid w:val="003A05F7"/>
    <w:rsid w:val="003F13D6"/>
    <w:rsid w:val="003F52B7"/>
    <w:rsid w:val="004072AC"/>
    <w:rsid w:val="00434194"/>
    <w:rsid w:val="00435231"/>
    <w:rsid w:val="0044424D"/>
    <w:rsid w:val="00445FDB"/>
    <w:rsid w:val="00461C01"/>
    <w:rsid w:val="004C168B"/>
    <w:rsid w:val="004E4CE1"/>
    <w:rsid w:val="004E6EB2"/>
    <w:rsid w:val="00517F37"/>
    <w:rsid w:val="00532030"/>
    <w:rsid w:val="00546484"/>
    <w:rsid w:val="00554D84"/>
    <w:rsid w:val="00556242"/>
    <w:rsid w:val="00565950"/>
    <w:rsid w:val="005739E3"/>
    <w:rsid w:val="00585674"/>
    <w:rsid w:val="005A50E3"/>
    <w:rsid w:val="006270FA"/>
    <w:rsid w:val="006D300D"/>
    <w:rsid w:val="006D3C40"/>
    <w:rsid w:val="006D7554"/>
    <w:rsid w:val="007065EF"/>
    <w:rsid w:val="00742E36"/>
    <w:rsid w:val="00745E52"/>
    <w:rsid w:val="007538A9"/>
    <w:rsid w:val="00757C8F"/>
    <w:rsid w:val="00801E5E"/>
    <w:rsid w:val="00807EDF"/>
    <w:rsid w:val="00824F5D"/>
    <w:rsid w:val="00862E8B"/>
    <w:rsid w:val="008A0658"/>
    <w:rsid w:val="008B623A"/>
    <w:rsid w:val="008D3425"/>
    <w:rsid w:val="008D72CF"/>
    <w:rsid w:val="00905C1D"/>
    <w:rsid w:val="00905DF5"/>
    <w:rsid w:val="00925E82"/>
    <w:rsid w:val="00971187"/>
    <w:rsid w:val="009C18C8"/>
    <w:rsid w:val="009C3AAF"/>
    <w:rsid w:val="009F6595"/>
    <w:rsid w:val="00A21680"/>
    <w:rsid w:val="00A32F1C"/>
    <w:rsid w:val="00A518EB"/>
    <w:rsid w:val="00A96DAF"/>
    <w:rsid w:val="00AD5228"/>
    <w:rsid w:val="00AE2DDB"/>
    <w:rsid w:val="00AF4E51"/>
    <w:rsid w:val="00B02857"/>
    <w:rsid w:val="00B36E4B"/>
    <w:rsid w:val="00B45B66"/>
    <w:rsid w:val="00B62CD0"/>
    <w:rsid w:val="00B72185"/>
    <w:rsid w:val="00B743B6"/>
    <w:rsid w:val="00B8430A"/>
    <w:rsid w:val="00BC0B4A"/>
    <w:rsid w:val="00BD3F62"/>
    <w:rsid w:val="00BE4CF0"/>
    <w:rsid w:val="00C01536"/>
    <w:rsid w:val="00C15F7A"/>
    <w:rsid w:val="00C361F3"/>
    <w:rsid w:val="00C56CB6"/>
    <w:rsid w:val="00C709CB"/>
    <w:rsid w:val="00C944C6"/>
    <w:rsid w:val="00CA7C26"/>
    <w:rsid w:val="00CB43E7"/>
    <w:rsid w:val="00CE4D5B"/>
    <w:rsid w:val="00D002B9"/>
    <w:rsid w:val="00D17771"/>
    <w:rsid w:val="00D50F48"/>
    <w:rsid w:val="00D74D7A"/>
    <w:rsid w:val="00D8524D"/>
    <w:rsid w:val="00D87373"/>
    <w:rsid w:val="00D960C1"/>
    <w:rsid w:val="00DC3975"/>
    <w:rsid w:val="00DD548E"/>
    <w:rsid w:val="00E142C3"/>
    <w:rsid w:val="00E22BD6"/>
    <w:rsid w:val="00E44D3D"/>
    <w:rsid w:val="00E72DAF"/>
    <w:rsid w:val="00E81C99"/>
    <w:rsid w:val="00EB2B6D"/>
    <w:rsid w:val="00EC4409"/>
    <w:rsid w:val="00ED2C4A"/>
    <w:rsid w:val="00EF08C4"/>
    <w:rsid w:val="00F66656"/>
    <w:rsid w:val="00F93C33"/>
    <w:rsid w:val="00F95CD1"/>
    <w:rsid w:val="00FB6C95"/>
    <w:rsid w:val="00FC1C12"/>
    <w:rsid w:val="00FF2235"/>
    <w:rsid w:val="00FF61C7"/>
    <w:rsid w:val="35DF03E0"/>
    <w:rsid w:val="43F37E55"/>
    <w:rsid w:val="59E10FD0"/>
    <w:rsid w:val="635663C2"/>
    <w:rsid w:val="6B0B59C8"/>
    <w:rsid w:val="77392299"/>
    <w:rsid w:val="777912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XJTU</Company>
  <Pages>8</Pages>
  <Words>415</Words>
  <Characters>2372</Characters>
  <Lines>19</Lines>
  <Paragraphs>5</Paragraphs>
  <TotalTime>0</TotalTime>
  <ScaleCrop>false</ScaleCrop>
  <LinksUpToDate>false</LinksUpToDate>
  <CharactersWithSpaces>2782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2017-06-13T01:21:00Z</dcterms:created>
  <dc:creator>王学民</dc:creator>
  <cp:lastModifiedBy>Administrator</cp:lastModifiedBy>
  <cp:lastPrinted>2017-06-19T09:18:00Z</cp:lastPrinted>
  <dcterms:modified xsi:type="dcterms:W3CDTF">2017-06-21T01:51:35Z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